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pageBreakBefore w:val="0"/>
        <w:rPr>
          <w:rFonts w:ascii="Average" w:cs="Average" w:eastAsia="Average" w:hAnsi="Average"/>
          <w:b w:val="1"/>
        </w:rPr>
      </w:pPr>
      <w:bookmarkStart w:colFirst="0" w:colLast="0" w:name="_veu7m61zau62" w:id="0"/>
      <w:bookmarkEnd w:id="0"/>
      <w:r w:rsidDel="00000000" w:rsidR="00000000" w:rsidRPr="00000000">
        <w:rPr>
          <w:rFonts w:ascii="Average" w:cs="Average" w:eastAsia="Average" w:hAnsi="Average"/>
          <w:b w:val="1"/>
          <w:rtl w:val="0"/>
        </w:rPr>
        <w:t xml:space="preserve">Little World of Fates — Character Sheet &amp; Faction Sheet</w:t>
      </w:r>
    </w:p>
    <w:p w:rsidR="00000000" w:rsidDel="00000000" w:rsidP="00000000" w:rsidRDefault="00000000" w:rsidRPr="00000000" w14:paraId="00000002">
      <w:pPr>
        <w:pStyle w:val="Heading4"/>
        <w:pageBreakBefore w:val="0"/>
        <w:rPr>
          <w:rFonts w:ascii="Average" w:cs="Average" w:eastAsia="Average" w:hAnsi="Average"/>
          <w:b w:val="1"/>
          <w:u w:val="single"/>
        </w:rPr>
      </w:pPr>
      <w:bookmarkStart w:colFirst="0" w:colLast="0" w:name="_6j3s39hxu7dv" w:id="1"/>
      <w:bookmarkEnd w:id="1"/>
      <w:r w:rsidDel="00000000" w:rsidR="00000000" w:rsidRPr="00000000">
        <w:rPr>
          <w:rFonts w:ascii="Average" w:cs="Average" w:eastAsia="Average" w:hAnsi="Average"/>
          <w:b w:val="1"/>
          <w:u w:val="single"/>
          <w:rtl w:val="0"/>
        </w:rPr>
        <w:t xml:space="preserve">Leader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125"/>
        <w:gridCol w:w="1680"/>
        <w:gridCol w:w="5295"/>
        <w:tblGridChange w:id="0">
          <w:tblGrid>
            <w:gridCol w:w="1260"/>
            <w:gridCol w:w="1125"/>
            <w:gridCol w:w="1680"/>
            <w:gridCol w:w="529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POW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Current 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Max HP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verage" w:cs="Average" w:eastAsia="Average" w:hAnsi="Average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color w:val="808080"/>
                <w:sz w:val="20"/>
                <w:szCs w:val="20"/>
                <w:rtl w:val="0"/>
              </w:rPr>
              <w:t xml:space="preserve">POW x 2</w:t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Current 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SPI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Max 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verage" w:cs="Average" w:eastAsia="Average" w:hAnsi="Average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color w:val="808080"/>
                <w:sz w:val="20"/>
                <w:szCs w:val="20"/>
                <w:rtl w:val="0"/>
              </w:rPr>
              <w:t xml:space="preserve">INT + SPI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Influence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LIFESTYLE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Individual Combat (Pow + 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Command (Pow + 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Intimidation (Per + Pow)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Theatrics (Per + Per)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Deception (Per + Per)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.2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Logos (Per + 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Pathos (Per + Spi)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Perception (Int + Spi)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Resist Persuasion (Int + Spi)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Knowledge (Int + Int)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Magic (Spi + Spi)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Resist Dying (Pow + Spi)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FEATS &amp; LIMITATIONS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Style w:val="Heading4"/>
        <w:rPr>
          <w:rFonts w:ascii="Average" w:cs="Average" w:eastAsia="Average" w:hAnsi="Average"/>
          <w:b w:val="1"/>
          <w:u w:val="single"/>
        </w:rPr>
      </w:pPr>
      <w:bookmarkStart w:colFirst="0" w:colLast="0" w:name="_1azcmfw6ww48" w:id="2"/>
      <w:bookmarkEnd w:id="2"/>
      <w:r w:rsidDel="00000000" w:rsidR="00000000" w:rsidRPr="00000000">
        <w:rPr>
          <w:rFonts w:ascii="Average" w:cs="Average" w:eastAsia="Average" w:hAnsi="Average"/>
          <w:b w:val="1"/>
          <w:u w:val="single"/>
          <w:rtl w:val="0"/>
        </w:rPr>
        <w:t xml:space="preserve">Faction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320"/>
        <w:gridCol w:w="3675"/>
        <w:gridCol w:w="3105"/>
        <w:tblGridChange w:id="0">
          <w:tblGrid>
            <w:gridCol w:w="1260"/>
            <w:gridCol w:w="1320"/>
            <w:gridCol w:w="3675"/>
            <w:gridCol w:w="310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Wealth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Locations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Fieldworks Value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Current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Average" w:cs="Average" w:eastAsia="Average" w:hAnsi="Average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color w:val="80808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Average" w:cs="Average" w:eastAsia="Average" w:hAnsi="Average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color w:val="80808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Average" w:cs="Average" w:eastAsia="Average" w:hAnsi="Average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color w:val="808080"/>
                <w:sz w:val="20"/>
                <w:szCs w:val="20"/>
                <w:rtl w:val="0"/>
              </w:rPr>
              <w:t xml:space="preserve">#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Satisfaction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Influence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Follower Count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Adjutant Levels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verage" w:cs="Average" w:eastAsia="Average" w:hAnsi="Averag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b w:val="1"/>
                <w:sz w:val="20"/>
                <w:szCs w:val="20"/>
                <w:rtl w:val="0"/>
              </w:rPr>
              <w:t xml:space="preserve">Faction Feats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Average" w:cs="Average" w:eastAsia="Average" w:hAnsi="Average"/>
                <w:sz w:val="20"/>
                <w:szCs w:val="20"/>
              </w:rPr>
            </w:pPr>
            <w:r w:rsidDel="00000000" w:rsidR="00000000" w:rsidRPr="00000000">
              <w:rPr>
                <w:rFonts w:ascii="Average" w:cs="Average" w:eastAsia="Average" w:hAnsi="Average"/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3">
      <w:pPr>
        <w:pStyle w:val="Heading3"/>
        <w:rPr/>
      </w:pPr>
      <w:bookmarkStart w:colFirst="0" w:colLast="0" w:name="_zag8cm7ilg0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rPr/>
      </w:pPr>
      <w:bookmarkStart w:colFirst="0" w:colLast="0" w:name="_igb5jryjci5w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verag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verag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